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51" w:rsidRPr="00F95C84" w:rsidRDefault="00F5604C" w:rsidP="00F5604C">
      <w:pPr>
        <w:rPr>
          <w:sz w:val="32"/>
          <w:szCs w:val="32"/>
        </w:rPr>
      </w:pPr>
      <w:r w:rsidRPr="00F95C84">
        <w:rPr>
          <w:noProof/>
          <w:sz w:val="32"/>
          <w:szCs w:val="32"/>
          <w:lang w:eastAsia="en-GB"/>
        </w:rPr>
        <w:drawing>
          <wp:inline distT="0" distB="0" distL="0" distR="0" wp14:anchorId="7BCF2520" wp14:editId="54D031E3">
            <wp:extent cx="1758063" cy="836002"/>
            <wp:effectExtent l="0" t="0" r="0" b="2540"/>
            <wp:docPr id="2" name="Picture 2" descr="G:\19_PHOTOS, GRAPHICS &amp; LOGOS\Professional Logo 2014\black_prof_out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9_PHOTOS, GRAPHICS &amp; LOGOS\Professional Logo 2014\black_prof_outlin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063" cy="836002"/>
                    </a:xfrm>
                    <a:prstGeom prst="rect">
                      <a:avLst/>
                    </a:prstGeom>
                    <a:noFill/>
                    <a:ln>
                      <a:noFill/>
                    </a:ln>
                  </pic:spPr>
                </pic:pic>
              </a:graphicData>
            </a:graphic>
          </wp:inline>
        </w:drawing>
      </w:r>
      <w:r w:rsidRPr="00F95C84">
        <w:rPr>
          <w:sz w:val="32"/>
          <w:szCs w:val="32"/>
        </w:rPr>
        <w:tab/>
      </w:r>
      <w:r w:rsidRPr="00F95C84">
        <w:rPr>
          <w:sz w:val="32"/>
          <w:szCs w:val="32"/>
        </w:rPr>
        <w:tab/>
      </w:r>
      <w:r w:rsidRPr="00F95C84">
        <w:rPr>
          <w:sz w:val="32"/>
          <w:szCs w:val="32"/>
        </w:rPr>
        <w:tab/>
      </w:r>
      <w:r w:rsidRPr="00F95C84">
        <w:rPr>
          <w:sz w:val="32"/>
          <w:szCs w:val="32"/>
        </w:rPr>
        <w:tab/>
      </w:r>
      <w:r w:rsidR="003F207C">
        <w:rPr>
          <w:sz w:val="32"/>
          <w:szCs w:val="32"/>
        </w:rPr>
        <w:tab/>
      </w:r>
      <w:r w:rsidR="003F207C">
        <w:rPr>
          <w:sz w:val="32"/>
          <w:szCs w:val="32"/>
        </w:rPr>
        <w:tab/>
      </w:r>
      <w:r w:rsidRPr="00F95C84">
        <w:rPr>
          <w:sz w:val="32"/>
          <w:szCs w:val="32"/>
        </w:rPr>
        <w:tab/>
      </w:r>
      <w:r w:rsidRPr="00F95C84">
        <w:rPr>
          <w:sz w:val="32"/>
          <w:szCs w:val="32"/>
        </w:rPr>
        <w:tab/>
      </w:r>
      <w:r w:rsidRPr="00F95C84">
        <w:rPr>
          <w:noProof/>
          <w:sz w:val="32"/>
          <w:szCs w:val="32"/>
          <w:lang w:eastAsia="en-GB"/>
        </w:rPr>
        <w:drawing>
          <wp:inline distT="0" distB="0" distL="0" distR="0" wp14:anchorId="5216B5A5" wp14:editId="4C434F29">
            <wp:extent cx="84461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615" cy="1047750"/>
                    </a:xfrm>
                    <a:prstGeom prst="rect">
                      <a:avLst/>
                    </a:prstGeom>
                    <a:noFill/>
                    <a:ln>
                      <a:noFill/>
                    </a:ln>
                  </pic:spPr>
                </pic:pic>
              </a:graphicData>
            </a:graphic>
          </wp:inline>
        </w:drawing>
      </w:r>
    </w:p>
    <w:p w:rsidR="00F5604C" w:rsidRPr="00F95C84" w:rsidRDefault="00F5604C" w:rsidP="00F5604C">
      <w:pPr>
        <w:pStyle w:val="NoSpacing"/>
        <w:rPr>
          <w:sz w:val="18"/>
          <w:szCs w:val="18"/>
        </w:rPr>
      </w:pPr>
    </w:p>
    <w:p w:rsidR="00F5604C" w:rsidRDefault="00F92875" w:rsidP="00E84443">
      <w:pPr>
        <w:jc w:val="center"/>
        <w:rPr>
          <w:b/>
          <w:sz w:val="32"/>
          <w:szCs w:val="32"/>
        </w:rPr>
      </w:pPr>
      <w:r>
        <w:rPr>
          <w:b/>
          <w:sz w:val="32"/>
          <w:szCs w:val="32"/>
        </w:rPr>
        <w:t xml:space="preserve">THE </w:t>
      </w:r>
      <w:r w:rsidR="00F5604C" w:rsidRPr="00F95C84">
        <w:rPr>
          <w:b/>
          <w:sz w:val="32"/>
          <w:szCs w:val="32"/>
        </w:rPr>
        <w:t>ARMOURERS AND BRASIERS</w:t>
      </w:r>
      <w:r>
        <w:rPr>
          <w:b/>
          <w:sz w:val="32"/>
          <w:szCs w:val="32"/>
        </w:rPr>
        <w:t xml:space="preserve"> </w:t>
      </w:r>
      <w:r w:rsidR="00F5604C" w:rsidRPr="00F95C84">
        <w:rPr>
          <w:b/>
          <w:sz w:val="32"/>
          <w:szCs w:val="32"/>
        </w:rPr>
        <w:t>AWARDS 201</w:t>
      </w:r>
      <w:r w:rsidR="002F462A">
        <w:rPr>
          <w:b/>
          <w:sz w:val="32"/>
          <w:szCs w:val="32"/>
        </w:rPr>
        <w:t>9</w:t>
      </w:r>
    </w:p>
    <w:p w:rsidR="00B02652" w:rsidRPr="00F95C84" w:rsidRDefault="00B02652" w:rsidP="00E84443">
      <w:pPr>
        <w:jc w:val="center"/>
        <w:rPr>
          <w:b/>
          <w:sz w:val="32"/>
          <w:szCs w:val="32"/>
        </w:rPr>
      </w:pPr>
      <w:r>
        <w:rPr>
          <w:b/>
          <w:sz w:val="32"/>
          <w:szCs w:val="32"/>
        </w:rPr>
        <w:t>ACADEMIC AWARDS</w:t>
      </w:r>
    </w:p>
    <w:p w:rsidR="00986222" w:rsidRDefault="00892F03" w:rsidP="008310C9">
      <w:pPr>
        <w:jc w:val="center"/>
        <w:rPr>
          <w:b/>
          <w:sz w:val="32"/>
          <w:szCs w:val="32"/>
        </w:rPr>
      </w:pPr>
      <w:r>
        <w:rPr>
          <w:b/>
          <w:sz w:val="32"/>
          <w:szCs w:val="32"/>
        </w:rPr>
        <w:t xml:space="preserve">The </w:t>
      </w:r>
      <w:r w:rsidR="00E84443" w:rsidRPr="00426D59">
        <w:rPr>
          <w:b/>
          <w:sz w:val="32"/>
          <w:szCs w:val="32"/>
        </w:rPr>
        <w:t xml:space="preserve">Armourers and Brasiers Gauntlet Trust </w:t>
      </w:r>
      <w:r w:rsidR="00B02652">
        <w:rPr>
          <w:b/>
          <w:sz w:val="32"/>
          <w:szCs w:val="32"/>
        </w:rPr>
        <w:t xml:space="preserve">are offering prizes for </w:t>
      </w:r>
      <w:r>
        <w:rPr>
          <w:b/>
          <w:sz w:val="32"/>
          <w:szCs w:val="32"/>
        </w:rPr>
        <w:t>a</w:t>
      </w:r>
      <w:r w:rsidR="00B02652">
        <w:rPr>
          <w:b/>
          <w:sz w:val="32"/>
          <w:szCs w:val="32"/>
        </w:rPr>
        <w:t xml:space="preserve">cademic </w:t>
      </w:r>
      <w:r>
        <w:rPr>
          <w:b/>
          <w:sz w:val="32"/>
          <w:szCs w:val="32"/>
        </w:rPr>
        <w:t>excellence in the following categories</w:t>
      </w:r>
      <w:r w:rsidR="005B44D6">
        <w:rPr>
          <w:b/>
          <w:sz w:val="32"/>
          <w:szCs w:val="32"/>
        </w:rPr>
        <w:t>:</w:t>
      </w:r>
    </w:p>
    <w:p w:rsidR="00B02652" w:rsidRDefault="00B02652" w:rsidP="00987722">
      <w:pPr>
        <w:spacing w:after="0" w:line="240" w:lineRule="auto"/>
        <w:jc w:val="both"/>
        <w:rPr>
          <w:b/>
          <w:sz w:val="32"/>
          <w:szCs w:val="32"/>
        </w:rPr>
      </w:pPr>
      <w:r>
        <w:rPr>
          <w:b/>
          <w:sz w:val="32"/>
          <w:szCs w:val="32"/>
        </w:rPr>
        <w:t>Fi</w:t>
      </w:r>
      <w:r w:rsidR="00892F03">
        <w:rPr>
          <w:b/>
          <w:sz w:val="32"/>
          <w:szCs w:val="32"/>
        </w:rPr>
        <w:t>nal</w:t>
      </w:r>
      <w:r>
        <w:rPr>
          <w:b/>
          <w:sz w:val="32"/>
          <w:szCs w:val="32"/>
        </w:rPr>
        <w:t xml:space="preserve"> Year </w:t>
      </w:r>
      <w:r w:rsidR="00986222">
        <w:rPr>
          <w:b/>
          <w:sz w:val="32"/>
          <w:szCs w:val="32"/>
        </w:rPr>
        <w:t xml:space="preserve">PhD </w:t>
      </w:r>
      <w:r w:rsidR="00C60AD8" w:rsidRPr="00272DD2">
        <w:rPr>
          <w:b/>
          <w:sz w:val="32"/>
          <w:szCs w:val="32"/>
        </w:rPr>
        <w:t xml:space="preserve">student </w:t>
      </w:r>
      <w:r w:rsidR="00986222">
        <w:rPr>
          <w:b/>
          <w:sz w:val="32"/>
          <w:szCs w:val="32"/>
        </w:rPr>
        <w:tab/>
      </w:r>
      <w:r w:rsidR="00F92875" w:rsidRPr="00272DD2">
        <w:rPr>
          <w:b/>
          <w:sz w:val="32"/>
          <w:szCs w:val="32"/>
        </w:rPr>
        <w:tab/>
      </w:r>
      <w:r w:rsidR="001F2CC7">
        <w:rPr>
          <w:b/>
          <w:sz w:val="32"/>
          <w:szCs w:val="32"/>
        </w:rPr>
        <w:t xml:space="preserve">    </w:t>
      </w:r>
      <w:r w:rsidR="00986222">
        <w:rPr>
          <w:b/>
          <w:sz w:val="32"/>
          <w:szCs w:val="32"/>
        </w:rPr>
        <w:tab/>
      </w:r>
      <w:r w:rsidR="00986222">
        <w:rPr>
          <w:b/>
          <w:sz w:val="32"/>
          <w:szCs w:val="32"/>
        </w:rPr>
        <w:tab/>
        <w:t xml:space="preserve">                   </w:t>
      </w:r>
      <w:r w:rsidR="00987722">
        <w:rPr>
          <w:b/>
          <w:sz w:val="32"/>
          <w:szCs w:val="32"/>
        </w:rPr>
        <w:t xml:space="preserve">         </w:t>
      </w:r>
      <w:r w:rsidR="007305D3">
        <w:rPr>
          <w:b/>
          <w:sz w:val="32"/>
          <w:szCs w:val="32"/>
        </w:rPr>
        <w:tab/>
        <w:t xml:space="preserve">        </w:t>
      </w:r>
      <w:r w:rsidR="00987722">
        <w:rPr>
          <w:b/>
          <w:sz w:val="32"/>
          <w:szCs w:val="32"/>
        </w:rPr>
        <w:t xml:space="preserve"> </w:t>
      </w:r>
      <w:r w:rsidR="00E84443" w:rsidRPr="00272DD2">
        <w:rPr>
          <w:b/>
          <w:sz w:val="32"/>
          <w:szCs w:val="32"/>
        </w:rPr>
        <w:t>£</w:t>
      </w:r>
      <w:r w:rsidR="00C60AD8" w:rsidRPr="00272DD2">
        <w:rPr>
          <w:b/>
          <w:sz w:val="32"/>
          <w:szCs w:val="32"/>
        </w:rPr>
        <w:t>1000</w:t>
      </w:r>
    </w:p>
    <w:p w:rsidR="00986222" w:rsidRDefault="00986222" w:rsidP="00892F03">
      <w:pPr>
        <w:spacing w:after="0" w:line="240" w:lineRule="auto"/>
        <w:jc w:val="both"/>
      </w:pPr>
      <w:r w:rsidRPr="00272DD2">
        <w:t xml:space="preserve">The winning student must be a </w:t>
      </w:r>
      <w:r w:rsidR="00892F03">
        <w:t xml:space="preserve">final </w:t>
      </w:r>
      <w:r w:rsidRPr="00272DD2">
        <w:t>year PhD student</w:t>
      </w:r>
      <w:r w:rsidR="00892F03">
        <w:t>, h</w:t>
      </w:r>
      <w:r>
        <w:t>ave a significant quality and quantity of published papers or papers in the process of being published</w:t>
      </w:r>
      <w:r w:rsidR="00892F03">
        <w:t>, h</w:t>
      </w:r>
      <w:r>
        <w:t>ave shown evidence of the novelty of work and the communication of the science</w:t>
      </w:r>
      <w:r w:rsidR="00892F03">
        <w:t>, h</w:t>
      </w:r>
      <w:r>
        <w:t>ave shown evidence of transition to independence</w:t>
      </w:r>
    </w:p>
    <w:p w:rsidR="00892F03" w:rsidRPr="007706EF" w:rsidRDefault="00892F03" w:rsidP="00987722">
      <w:pPr>
        <w:pStyle w:val="NoSpacing"/>
        <w:jc w:val="both"/>
        <w:rPr>
          <w:b/>
        </w:rPr>
      </w:pPr>
    </w:p>
    <w:p w:rsidR="00986222" w:rsidRPr="00B02652" w:rsidRDefault="007305D3" w:rsidP="00987722">
      <w:pPr>
        <w:pStyle w:val="Default"/>
        <w:jc w:val="both"/>
        <w:rPr>
          <w:rFonts w:asciiTheme="minorHAnsi" w:hAnsiTheme="minorHAnsi" w:cs="Arial"/>
          <w:sz w:val="22"/>
          <w:szCs w:val="22"/>
        </w:rPr>
      </w:pPr>
      <w:r>
        <w:rPr>
          <w:rFonts w:asciiTheme="minorHAnsi" w:hAnsiTheme="minorHAnsi" w:cs="Arial"/>
          <w:b/>
          <w:sz w:val="32"/>
          <w:szCs w:val="32"/>
        </w:rPr>
        <w:t>ME</w:t>
      </w:r>
      <w:r w:rsidR="006B51C5">
        <w:rPr>
          <w:rFonts w:asciiTheme="minorHAnsi" w:hAnsiTheme="minorHAnsi" w:cs="Arial"/>
          <w:b/>
          <w:sz w:val="32"/>
          <w:szCs w:val="32"/>
        </w:rPr>
        <w:t>ng</w:t>
      </w:r>
      <w:r>
        <w:rPr>
          <w:rFonts w:asciiTheme="minorHAnsi" w:hAnsiTheme="minorHAnsi" w:cs="Arial"/>
          <w:b/>
          <w:sz w:val="32"/>
          <w:szCs w:val="32"/>
        </w:rPr>
        <w:t>/</w:t>
      </w:r>
      <w:r w:rsidR="00986222" w:rsidRPr="00B02652">
        <w:rPr>
          <w:rFonts w:asciiTheme="minorHAnsi" w:hAnsiTheme="minorHAnsi" w:cs="Arial"/>
          <w:b/>
          <w:sz w:val="32"/>
          <w:szCs w:val="32"/>
        </w:rPr>
        <w:t xml:space="preserve">MSc Student </w:t>
      </w:r>
      <w:r w:rsidR="00986222" w:rsidRPr="00B02652">
        <w:rPr>
          <w:rFonts w:asciiTheme="minorHAnsi" w:hAnsiTheme="minorHAnsi" w:cs="Arial"/>
          <w:b/>
          <w:sz w:val="32"/>
          <w:szCs w:val="32"/>
        </w:rPr>
        <w:tab/>
      </w:r>
      <w:r w:rsidR="00986222" w:rsidRPr="00B02652">
        <w:rPr>
          <w:rFonts w:asciiTheme="minorHAnsi" w:hAnsiTheme="minorHAnsi" w:cs="Arial"/>
          <w:b/>
          <w:sz w:val="32"/>
          <w:szCs w:val="32"/>
        </w:rPr>
        <w:tab/>
      </w:r>
      <w:r w:rsidR="00986222" w:rsidRPr="00B02652">
        <w:rPr>
          <w:rFonts w:asciiTheme="minorHAnsi" w:hAnsiTheme="minorHAnsi" w:cs="Arial"/>
          <w:b/>
          <w:sz w:val="32"/>
          <w:szCs w:val="32"/>
        </w:rPr>
        <w:tab/>
      </w:r>
      <w:r w:rsidR="00986222" w:rsidRPr="00B02652">
        <w:rPr>
          <w:rFonts w:asciiTheme="minorHAnsi" w:hAnsiTheme="minorHAnsi" w:cs="Arial"/>
          <w:b/>
          <w:sz w:val="32"/>
          <w:szCs w:val="32"/>
        </w:rPr>
        <w:tab/>
      </w:r>
      <w:r w:rsidR="00986222" w:rsidRPr="00B02652">
        <w:rPr>
          <w:rFonts w:asciiTheme="minorHAnsi" w:hAnsiTheme="minorHAnsi" w:cs="Arial"/>
          <w:b/>
          <w:sz w:val="32"/>
          <w:szCs w:val="32"/>
        </w:rPr>
        <w:tab/>
      </w:r>
      <w:r w:rsidR="00986222" w:rsidRPr="00B02652">
        <w:rPr>
          <w:rFonts w:asciiTheme="minorHAnsi" w:hAnsiTheme="minorHAnsi" w:cs="Arial"/>
          <w:b/>
          <w:sz w:val="32"/>
          <w:szCs w:val="32"/>
        </w:rPr>
        <w:tab/>
        <w:t xml:space="preserve">                     </w:t>
      </w:r>
      <w:r w:rsidR="00987722">
        <w:rPr>
          <w:rFonts w:asciiTheme="minorHAnsi" w:hAnsiTheme="minorHAnsi" w:cs="Arial"/>
          <w:b/>
          <w:sz w:val="32"/>
          <w:szCs w:val="32"/>
        </w:rPr>
        <w:tab/>
      </w:r>
      <w:r>
        <w:rPr>
          <w:rFonts w:asciiTheme="minorHAnsi" w:hAnsiTheme="minorHAnsi" w:cs="Arial"/>
          <w:b/>
          <w:sz w:val="32"/>
          <w:szCs w:val="32"/>
        </w:rPr>
        <w:t xml:space="preserve"> </w:t>
      </w:r>
      <w:r w:rsidR="00986222" w:rsidRPr="00B02652">
        <w:rPr>
          <w:rFonts w:asciiTheme="minorHAnsi" w:hAnsiTheme="minorHAnsi" w:cs="Arial"/>
          <w:b/>
          <w:sz w:val="32"/>
          <w:szCs w:val="32"/>
        </w:rPr>
        <w:t>£750</w:t>
      </w:r>
    </w:p>
    <w:p w:rsidR="007305D3" w:rsidRPr="007305D3" w:rsidRDefault="00272DD2" w:rsidP="007305D3">
      <w:pPr>
        <w:pStyle w:val="Default"/>
        <w:jc w:val="both"/>
        <w:rPr>
          <w:rFonts w:asciiTheme="minorHAnsi" w:hAnsiTheme="minorHAnsi" w:cstheme="minorHAnsi"/>
          <w:sz w:val="22"/>
          <w:szCs w:val="22"/>
        </w:rPr>
      </w:pPr>
      <w:r w:rsidRPr="007305D3">
        <w:rPr>
          <w:rFonts w:asciiTheme="minorHAnsi" w:hAnsiTheme="minorHAnsi" w:cstheme="minorHAnsi"/>
          <w:sz w:val="22"/>
          <w:szCs w:val="22"/>
          <w:lang w:val="en"/>
        </w:rPr>
        <w:t xml:space="preserve">The </w:t>
      </w:r>
      <w:r w:rsidR="00C204B5" w:rsidRPr="007305D3">
        <w:rPr>
          <w:rFonts w:asciiTheme="minorHAnsi" w:hAnsiTheme="minorHAnsi" w:cstheme="minorHAnsi"/>
          <w:sz w:val="22"/>
          <w:szCs w:val="22"/>
          <w:lang w:val="en"/>
        </w:rPr>
        <w:t xml:space="preserve">prize will be awarded to the </w:t>
      </w:r>
      <w:r w:rsidR="007D4AF7" w:rsidRPr="007305D3">
        <w:rPr>
          <w:rFonts w:asciiTheme="minorHAnsi" w:hAnsiTheme="minorHAnsi" w:cstheme="minorHAnsi"/>
          <w:sz w:val="22"/>
          <w:szCs w:val="22"/>
          <w:lang w:val="en"/>
        </w:rPr>
        <w:t xml:space="preserve">student who has performed consistently </w:t>
      </w:r>
      <w:r w:rsidR="00892F03" w:rsidRPr="007305D3">
        <w:rPr>
          <w:rFonts w:asciiTheme="minorHAnsi" w:hAnsiTheme="minorHAnsi" w:cstheme="minorHAnsi"/>
          <w:sz w:val="22"/>
          <w:szCs w:val="22"/>
          <w:lang w:val="en"/>
        </w:rPr>
        <w:t xml:space="preserve">overall </w:t>
      </w:r>
      <w:r w:rsidR="007D4AF7" w:rsidRPr="007305D3">
        <w:rPr>
          <w:rFonts w:asciiTheme="minorHAnsi" w:hAnsiTheme="minorHAnsi" w:cstheme="minorHAnsi"/>
          <w:sz w:val="22"/>
          <w:szCs w:val="22"/>
          <w:lang w:val="en"/>
        </w:rPr>
        <w:t>in the module</w:t>
      </w:r>
      <w:r w:rsidRPr="007305D3">
        <w:rPr>
          <w:rFonts w:asciiTheme="minorHAnsi" w:hAnsiTheme="minorHAnsi" w:cstheme="minorHAnsi"/>
          <w:sz w:val="22"/>
          <w:szCs w:val="22"/>
          <w:lang w:val="en"/>
        </w:rPr>
        <w:t xml:space="preserve"> </w:t>
      </w:r>
      <w:r w:rsidR="007D4AF7" w:rsidRPr="007305D3">
        <w:rPr>
          <w:rFonts w:asciiTheme="minorHAnsi" w:hAnsiTheme="minorHAnsi" w:cstheme="minorHAnsi"/>
          <w:sz w:val="22"/>
          <w:szCs w:val="22"/>
          <w:lang w:val="en"/>
        </w:rPr>
        <w:t xml:space="preserve">section of </w:t>
      </w:r>
      <w:r w:rsidRPr="007305D3">
        <w:rPr>
          <w:rFonts w:asciiTheme="minorHAnsi" w:hAnsiTheme="minorHAnsi" w:cstheme="minorHAnsi"/>
          <w:sz w:val="22"/>
          <w:szCs w:val="22"/>
          <w:lang w:val="en"/>
        </w:rPr>
        <w:t xml:space="preserve">courses offered </w:t>
      </w:r>
      <w:r w:rsidR="00C204B5" w:rsidRPr="007305D3">
        <w:rPr>
          <w:rFonts w:asciiTheme="minorHAnsi" w:hAnsiTheme="minorHAnsi" w:cstheme="minorHAnsi"/>
          <w:sz w:val="22"/>
          <w:szCs w:val="22"/>
          <w:lang w:val="en"/>
        </w:rPr>
        <w:t xml:space="preserve">in </w:t>
      </w:r>
      <w:r w:rsidRPr="007305D3">
        <w:rPr>
          <w:rFonts w:asciiTheme="minorHAnsi" w:hAnsiTheme="minorHAnsi" w:cstheme="minorHAnsi"/>
          <w:sz w:val="22"/>
          <w:szCs w:val="22"/>
          <w:lang w:val="en"/>
        </w:rPr>
        <w:t>any one year</w:t>
      </w:r>
      <w:r w:rsidR="007D4AF7" w:rsidRPr="007305D3">
        <w:rPr>
          <w:rFonts w:asciiTheme="minorHAnsi" w:hAnsiTheme="minorHAnsi" w:cstheme="minorHAnsi"/>
          <w:sz w:val="22"/>
          <w:szCs w:val="22"/>
          <w:lang w:val="en"/>
        </w:rPr>
        <w:t>.</w:t>
      </w:r>
      <w:r w:rsidR="007305D3" w:rsidRPr="007305D3">
        <w:rPr>
          <w:rFonts w:asciiTheme="minorHAnsi" w:hAnsiTheme="minorHAnsi" w:cstheme="minorHAnsi"/>
          <w:sz w:val="22"/>
          <w:szCs w:val="22"/>
          <w:lang w:val="en"/>
        </w:rPr>
        <w:t xml:space="preserve"> </w:t>
      </w:r>
      <w:r w:rsidR="007305D3" w:rsidRPr="007305D3">
        <w:rPr>
          <w:rFonts w:asciiTheme="minorHAnsi" w:hAnsiTheme="minorHAnsi" w:cstheme="minorHAnsi"/>
          <w:sz w:val="22"/>
          <w:szCs w:val="22"/>
        </w:rPr>
        <w:t>The winner will have shown academic and personal promise during their academic studies.</w:t>
      </w:r>
    </w:p>
    <w:p w:rsidR="00C60AD8" w:rsidRDefault="00C60AD8" w:rsidP="00987722">
      <w:pPr>
        <w:pStyle w:val="NoSpacing"/>
        <w:jc w:val="both"/>
        <w:rPr>
          <w:lang w:val="en"/>
        </w:rPr>
      </w:pPr>
    </w:p>
    <w:p w:rsidR="007305D3" w:rsidRPr="00B02652" w:rsidRDefault="007305D3" w:rsidP="007305D3">
      <w:pPr>
        <w:pStyle w:val="NoSpacing"/>
        <w:jc w:val="both"/>
      </w:pPr>
      <w:r>
        <w:rPr>
          <w:b/>
          <w:sz w:val="32"/>
          <w:szCs w:val="32"/>
        </w:rPr>
        <w:t>BEng/BSc</w:t>
      </w:r>
      <w:r w:rsidRPr="00272DD2">
        <w:rPr>
          <w:b/>
          <w:sz w:val="32"/>
          <w:szCs w:val="32"/>
        </w:rPr>
        <w:t xml:space="preserve"> Student</w:t>
      </w:r>
      <w:r w:rsidRPr="00272DD2">
        <w:rPr>
          <w:b/>
          <w:sz w:val="32"/>
          <w:szCs w:val="32"/>
        </w:rPr>
        <w:tab/>
      </w:r>
      <w:r w:rsidRPr="00272DD2">
        <w:rPr>
          <w:b/>
          <w:sz w:val="32"/>
          <w:szCs w:val="32"/>
        </w:rPr>
        <w:tab/>
      </w:r>
      <w:r w:rsidRPr="00272DD2">
        <w:rPr>
          <w:b/>
          <w:sz w:val="32"/>
          <w:szCs w:val="32"/>
        </w:rPr>
        <w:tab/>
      </w:r>
      <w:r w:rsidRPr="00272DD2">
        <w:rPr>
          <w:b/>
          <w:sz w:val="32"/>
          <w:szCs w:val="32"/>
        </w:rPr>
        <w:tab/>
      </w:r>
      <w:r w:rsidRPr="00272DD2">
        <w:rPr>
          <w:b/>
          <w:sz w:val="32"/>
          <w:szCs w:val="32"/>
        </w:rPr>
        <w:tab/>
      </w:r>
      <w:r>
        <w:rPr>
          <w:b/>
          <w:sz w:val="32"/>
          <w:szCs w:val="32"/>
        </w:rPr>
        <w:t xml:space="preserve">     </w:t>
      </w:r>
      <w:r>
        <w:rPr>
          <w:b/>
          <w:sz w:val="32"/>
          <w:szCs w:val="32"/>
        </w:rPr>
        <w:tab/>
      </w:r>
      <w:r>
        <w:rPr>
          <w:b/>
          <w:sz w:val="32"/>
          <w:szCs w:val="32"/>
        </w:rPr>
        <w:tab/>
        <w:t xml:space="preserve"> </w:t>
      </w:r>
      <w:r>
        <w:rPr>
          <w:b/>
          <w:sz w:val="32"/>
          <w:szCs w:val="32"/>
        </w:rPr>
        <w:tab/>
        <w:t xml:space="preserve">           £</w:t>
      </w:r>
      <w:r w:rsidRPr="00272DD2">
        <w:rPr>
          <w:b/>
          <w:sz w:val="32"/>
          <w:szCs w:val="32"/>
        </w:rPr>
        <w:t>750</w:t>
      </w:r>
    </w:p>
    <w:p w:rsidR="007305D3" w:rsidRDefault="007305D3" w:rsidP="007305D3">
      <w:pPr>
        <w:pStyle w:val="Default"/>
        <w:jc w:val="both"/>
        <w:rPr>
          <w:rFonts w:asciiTheme="minorHAnsi" w:hAnsiTheme="minorHAnsi"/>
          <w:sz w:val="22"/>
          <w:szCs w:val="22"/>
        </w:rPr>
      </w:pPr>
      <w:r>
        <w:rPr>
          <w:rFonts w:asciiTheme="minorHAnsi" w:hAnsiTheme="minorHAnsi"/>
          <w:sz w:val="22"/>
          <w:szCs w:val="22"/>
        </w:rPr>
        <w:t>The winning student will have recently completed a BEng/BSc.  The winner will have demonstrated excellent examination results at undergraduate level including a high mark and commendation in a prescribed project report, evidence to show meticulous attention to detail in carrying out practical work, clarity in the presentation of results and sound reasoning in reaching conclusions.</w:t>
      </w:r>
    </w:p>
    <w:p w:rsidR="007305D3" w:rsidRDefault="007305D3" w:rsidP="007305D3">
      <w:pPr>
        <w:pStyle w:val="Default"/>
        <w:jc w:val="both"/>
        <w:rPr>
          <w:rFonts w:asciiTheme="minorHAnsi" w:hAnsiTheme="minorHAnsi"/>
          <w:sz w:val="22"/>
          <w:szCs w:val="22"/>
        </w:rPr>
      </w:pPr>
      <w:r>
        <w:rPr>
          <w:rFonts w:asciiTheme="minorHAnsi" w:hAnsiTheme="minorHAnsi"/>
          <w:sz w:val="22"/>
          <w:szCs w:val="22"/>
        </w:rPr>
        <w:t>The winner will have shown academic and personal promise during their academic studies.</w:t>
      </w:r>
    </w:p>
    <w:p w:rsidR="00C05CE7" w:rsidRDefault="00C05CE7" w:rsidP="007706EF">
      <w:pPr>
        <w:spacing w:after="0" w:line="240" w:lineRule="auto"/>
        <w:jc w:val="both"/>
      </w:pPr>
    </w:p>
    <w:p w:rsidR="00987722" w:rsidRPr="003F207C" w:rsidRDefault="00987722" w:rsidP="007706EF">
      <w:pPr>
        <w:pStyle w:val="NoSpacing"/>
        <w:rPr>
          <w:b/>
          <w:sz w:val="28"/>
          <w:szCs w:val="28"/>
        </w:rPr>
      </w:pPr>
      <w:r w:rsidRPr="003F207C">
        <w:rPr>
          <w:b/>
          <w:sz w:val="28"/>
          <w:szCs w:val="28"/>
        </w:rPr>
        <w:t>How to apply:</w:t>
      </w:r>
    </w:p>
    <w:p w:rsidR="003948CC" w:rsidRDefault="00987722" w:rsidP="00987722">
      <w:pPr>
        <w:pStyle w:val="NoSpacing"/>
        <w:spacing w:line="360" w:lineRule="auto"/>
      </w:pPr>
      <w:r>
        <w:t>Applicants are invited to complete the application form (</w:t>
      </w:r>
      <w:r w:rsidR="007305D3">
        <w:t>below</w:t>
      </w:r>
      <w:r>
        <w:t>) including a brief (2500 words</w:t>
      </w:r>
      <w:r w:rsidR="005B44D6">
        <w:t xml:space="preserve"> max</w:t>
      </w:r>
      <w:r>
        <w:t>) resume</w:t>
      </w:r>
      <w:r w:rsidRPr="00F95C84">
        <w:t xml:space="preserve"> highlighting how </w:t>
      </w:r>
      <w:r>
        <w:t xml:space="preserve">the applicant </w:t>
      </w:r>
      <w:r w:rsidRPr="00F95C84">
        <w:t>fulfil</w:t>
      </w:r>
      <w:r>
        <w:t>s</w:t>
      </w:r>
      <w:r w:rsidRPr="00F95C84">
        <w:t xml:space="preserve"> the criteria </w:t>
      </w:r>
      <w:r>
        <w:t>for the award. Applicants may</w:t>
      </w:r>
      <w:r w:rsidR="00892F03">
        <w:t xml:space="preserve"> </w:t>
      </w:r>
      <w:r>
        <w:t xml:space="preserve">be asked to give a short presentation in support of their application. </w:t>
      </w:r>
    </w:p>
    <w:p w:rsidR="00987722" w:rsidRDefault="00987722" w:rsidP="00987722">
      <w:pPr>
        <w:pStyle w:val="NoSpacing"/>
        <w:spacing w:line="360" w:lineRule="auto"/>
        <w:rPr>
          <w:rStyle w:val="Hyperlink"/>
          <w:color w:val="auto"/>
          <w:u w:val="none"/>
        </w:rPr>
      </w:pPr>
      <w:r>
        <w:t>Applications should be emailed to:</w:t>
      </w:r>
      <w:r w:rsidR="003D7A85">
        <w:t xml:space="preserve"> </w:t>
      </w:r>
      <w:hyperlink r:id="rId9" w:history="1">
        <w:r w:rsidR="005B44D6" w:rsidRPr="005B44D6">
          <w:rPr>
            <w:rStyle w:val="Hyperlink"/>
          </w:rPr>
          <w:t>twiawards@twi.co.uk</w:t>
        </w:r>
      </w:hyperlink>
      <w:r>
        <w:rPr>
          <w:rStyle w:val="Hyperlink"/>
        </w:rPr>
        <w:t xml:space="preserve"> </w:t>
      </w:r>
      <w:r>
        <w:rPr>
          <w:rStyle w:val="Hyperlink"/>
          <w:color w:val="auto"/>
          <w:u w:val="none"/>
        </w:rPr>
        <w:tab/>
        <w:t xml:space="preserve"> </w:t>
      </w:r>
    </w:p>
    <w:p w:rsidR="00987722" w:rsidRPr="007D3C50" w:rsidRDefault="00987722" w:rsidP="00987722">
      <w:pPr>
        <w:pStyle w:val="NoSpacing"/>
        <w:spacing w:line="360" w:lineRule="auto"/>
        <w:rPr>
          <w:color w:val="0000FF" w:themeColor="hyperlink"/>
          <w:u w:val="single"/>
        </w:rPr>
      </w:pPr>
      <w:r>
        <w:rPr>
          <w:rStyle w:val="Hyperlink"/>
          <w:color w:val="auto"/>
          <w:u w:val="none"/>
        </w:rPr>
        <w:t xml:space="preserve">Or posted to: </w:t>
      </w:r>
      <w:r w:rsidRPr="00F95C84">
        <w:t>The Membership Office,</w:t>
      </w:r>
      <w:r>
        <w:t xml:space="preserve"> </w:t>
      </w:r>
      <w:r w:rsidRPr="00F95C84">
        <w:t>TWI Ltd</w:t>
      </w:r>
      <w:r>
        <w:t xml:space="preserve">, </w:t>
      </w:r>
      <w:r w:rsidRPr="00F95C84">
        <w:t>Granta Park</w:t>
      </w:r>
      <w:r>
        <w:t xml:space="preserve">, </w:t>
      </w:r>
      <w:r w:rsidRPr="00F95C84">
        <w:t>CAMBRIDGE</w:t>
      </w:r>
      <w:r>
        <w:t xml:space="preserve">, </w:t>
      </w:r>
      <w:r w:rsidRPr="00F95C84">
        <w:t>CB21 6AL</w:t>
      </w:r>
    </w:p>
    <w:p w:rsidR="00987722" w:rsidRDefault="00987722" w:rsidP="00987722">
      <w:pPr>
        <w:pStyle w:val="NoSpacing"/>
        <w:spacing w:line="360" w:lineRule="auto"/>
        <w:jc w:val="both"/>
      </w:pPr>
    </w:p>
    <w:p w:rsidR="00987722" w:rsidRDefault="00987722" w:rsidP="00987722">
      <w:pPr>
        <w:pStyle w:val="NoSpacing"/>
        <w:jc w:val="both"/>
        <w:rPr>
          <w:b/>
          <w:sz w:val="28"/>
          <w:szCs w:val="28"/>
        </w:rPr>
      </w:pPr>
      <w:r w:rsidRPr="00F95C84">
        <w:rPr>
          <w:b/>
          <w:sz w:val="28"/>
          <w:szCs w:val="28"/>
        </w:rPr>
        <w:t>Closing Date</w:t>
      </w:r>
      <w:r w:rsidRPr="00F95C84">
        <w:rPr>
          <w:sz w:val="28"/>
          <w:szCs w:val="28"/>
        </w:rPr>
        <w:t>:</w:t>
      </w:r>
      <w:r w:rsidRPr="00F95C84">
        <w:rPr>
          <w:sz w:val="28"/>
          <w:szCs w:val="28"/>
        </w:rPr>
        <w:tab/>
      </w:r>
      <w:r w:rsidRPr="00F95C84">
        <w:rPr>
          <w:sz w:val="28"/>
          <w:szCs w:val="28"/>
        </w:rPr>
        <w:tab/>
      </w:r>
      <w:r w:rsidRPr="00085E27">
        <w:rPr>
          <w:b/>
          <w:sz w:val="28"/>
          <w:szCs w:val="28"/>
        </w:rPr>
        <w:t>1</w:t>
      </w:r>
      <w:r w:rsidR="00BE7E68">
        <w:rPr>
          <w:b/>
          <w:sz w:val="28"/>
          <w:szCs w:val="28"/>
        </w:rPr>
        <w:t>4</w:t>
      </w:r>
      <w:r w:rsidR="00BE7E68" w:rsidRPr="00BE7E68">
        <w:rPr>
          <w:b/>
          <w:sz w:val="28"/>
          <w:szCs w:val="28"/>
          <w:vertAlign w:val="superscript"/>
        </w:rPr>
        <w:t>th</w:t>
      </w:r>
      <w:r w:rsidR="00BE7E68">
        <w:rPr>
          <w:b/>
          <w:sz w:val="28"/>
          <w:szCs w:val="28"/>
        </w:rPr>
        <w:t xml:space="preserve"> February 2020</w:t>
      </w:r>
    </w:p>
    <w:p w:rsidR="005B44D6" w:rsidRDefault="005B44D6" w:rsidP="00987722">
      <w:pPr>
        <w:pStyle w:val="NoSpacing"/>
        <w:jc w:val="both"/>
        <w:rPr>
          <w:b/>
          <w:sz w:val="28"/>
          <w:szCs w:val="28"/>
        </w:rPr>
      </w:pPr>
    </w:p>
    <w:p w:rsidR="007706EF" w:rsidRDefault="007706EF" w:rsidP="007706EF">
      <w:pPr>
        <w:pStyle w:val="NoSpacing"/>
        <w:jc w:val="center"/>
        <w:rPr>
          <w:b/>
          <w:sz w:val="28"/>
          <w:szCs w:val="28"/>
        </w:rPr>
      </w:pPr>
      <w:r>
        <w:rPr>
          <w:b/>
          <w:sz w:val="28"/>
          <w:szCs w:val="28"/>
        </w:rPr>
        <w:t xml:space="preserve">*** Please note that the awards presentation evening will take place on </w:t>
      </w:r>
    </w:p>
    <w:p w:rsidR="007706EF" w:rsidRDefault="00BE7E68" w:rsidP="007706EF">
      <w:pPr>
        <w:pStyle w:val="NoSpacing"/>
        <w:jc w:val="center"/>
        <w:rPr>
          <w:b/>
          <w:sz w:val="28"/>
          <w:szCs w:val="28"/>
        </w:rPr>
      </w:pPr>
      <w:r>
        <w:rPr>
          <w:b/>
          <w:sz w:val="28"/>
          <w:szCs w:val="28"/>
        </w:rPr>
        <w:t>3</w:t>
      </w:r>
      <w:r w:rsidRPr="00BE7E68">
        <w:rPr>
          <w:b/>
          <w:sz w:val="28"/>
          <w:szCs w:val="28"/>
          <w:vertAlign w:val="superscript"/>
        </w:rPr>
        <w:t>rd</w:t>
      </w:r>
      <w:r>
        <w:rPr>
          <w:b/>
          <w:sz w:val="28"/>
          <w:szCs w:val="28"/>
        </w:rPr>
        <w:t xml:space="preserve"> June 2020</w:t>
      </w:r>
      <w:r w:rsidR="007706EF">
        <w:rPr>
          <w:b/>
          <w:sz w:val="28"/>
          <w:szCs w:val="28"/>
        </w:rPr>
        <w:t xml:space="preserve"> ***</w:t>
      </w:r>
    </w:p>
    <w:p w:rsidR="00987722" w:rsidRDefault="00987722" w:rsidP="008310C9">
      <w:pPr>
        <w:pStyle w:val="NoSpacing"/>
        <w:jc w:val="center"/>
        <w:rPr>
          <w:b/>
          <w:sz w:val="28"/>
          <w:szCs w:val="28"/>
        </w:rPr>
      </w:pPr>
      <w:r>
        <w:rPr>
          <w:b/>
          <w:sz w:val="28"/>
          <w:szCs w:val="28"/>
        </w:rPr>
        <w:lastRenderedPageBreak/>
        <w:t>APPLICATION FORM</w:t>
      </w:r>
      <w:r w:rsidR="005B44D6">
        <w:rPr>
          <w:b/>
          <w:sz w:val="28"/>
          <w:szCs w:val="28"/>
        </w:rPr>
        <w:t xml:space="preserve"> - </w:t>
      </w:r>
      <w:r>
        <w:rPr>
          <w:b/>
          <w:sz w:val="28"/>
          <w:szCs w:val="28"/>
        </w:rPr>
        <w:t>ACADEMIC AWARDS</w:t>
      </w:r>
    </w:p>
    <w:p w:rsidR="00987722" w:rsidRDefault="00987722" w:rsidP="00987722">
      <w:pPr>
        <w:pStyle w:val="NoSpacing"/>
        <w:jc w:val="both"/>
        <w:rPr>
          <w:b/>
          <w:sz w:val="28"/>
          <w:szCs w:val="28"/>
        </w:rPr>
      </w:pPr>
    </w:p>
    <w:tbl>
      <w:tblPr>
        <w:tblStyle w:val="TableGrid"/>
        <w:tblW w:w="10065" w:type="dxa"/>
        <w:tblInd w:w="-289" w:type="dxa"/>
        <w:tblLook w:val="04A0" w:firstRow="1" w:lastRow="0" w:firstColumn="1" w:lastColumn="0" w:noHBand="0" w:noVBand="1"/>
      </w:tblPr>
      <w:tblGrid>
        <w:gridCol w:w="5007"/>
        <w:gridCol w:w="5058"/>
      </w:tblGrid>
      <w:tr w:rsidR="00987722" w:rsidTr="00883C88">
        <w:tc>
          <w:tcPr>
            <w:tcW w:w="5007" w:type="dxa"/>
          </w:tcPr>
          <w:p w:rsidR="00987722" w:rsidRDefault="00987722" w:rsidP="00045332">
            <w:pPr>
              <w:pStyle w:val="NoSpacing"/>
              <w:spacing w:line="360" w:lineRule="auto"/>
              <w:jc w:val="both"/>
            </w:pPr>
            <w:r>
              <w:t>Name of Applicant:</w:t>
            </w:r>
          </w:p>
        </w:tc>
        <w:tc>
          <w:tcPr>
            <w:tcW w:w="5058" w:type="dxa"/>
          </w:tcPr>
          <w:p w:rsidR="00987722" w:rsidRDefault="00987722" w:rsidP="00045332">
            <w:pPr>
              <w:pStyle w:val="NoSpacing"/>
              <w:spacing w:line="360" w:lineRule="auto"/>
              <w:jc w:val="both"/>
            </w:pPr>
          </w:p>
        </w:tc>
      </w:tr>
      <w:tr w:rsidR="00987722" w:rsidTr="00883C88">
        <w:tc>
          <w:tcPr>
            <w:tcW w:w="5007" w:type="dxa"/>
          </w:tcPr>
          <w:p w:rsidR="00987722" w:rsidRDefault="00987722" w:rsidP="00045332">
            <w:pPr>
              <w:pStyle w:val="NoSpacing"/>
              <w:spacing w:line="360" w:lineRule="auto"/>
              <w:jc w:val="both"/>
            </w:pPr>
            <w:r>
              <w:t>Contact details for Applicant;</w:t>
            </w:r>
          </w:p>
          <w:p w:rsidR="00987722" w:rsidRDefault="00987722" w:rsidP="00045332">
            <w:pPr>
              <w:pStyle w:val="NoSpacing"/>
              <w:spacing w:line="360" w:lineRule="auto"/>
              <w:jc w:val="both"/>
            </w:pPr>
          </w:p>
          <w:p w:rsidR="00987722" w:rsidRDefault="00987722" w:rsidP="00045332">
            <w:pPr>
              <w:pStyle w:val="NoSpacing"/>
              <w:spacing w:line="360" w:lineRule="auto"/>
              <w:jc w:val="both"/>
            </w:pPr>
          </w:p>
        </w:tc>
        <w:tc>
          <w:tcPr>
            <w:tcW w:w="5058" w:type="dxa"/>
          </w:tcPr>
          <w:p w:rsidR="00987722" w:rsidRDefault="00987722" w:rsidP="00045332">
            <w:pPr>
              <w:pStyle w:val="NoSpacing"/>
              <w:spacing w:line="360" w:lineRule="auto"/>
              <w:jc w:val="both"/>
            </w:pPr>
          </w:p>
        </w:tc>
      </w:tr>
      <w:tr w:rsidR="00987722" w:rsidTr="00883C88">
        <w:tc>
          <w:tcPr>
            <w:tcW w:w="5007" w:type="dxa"/>
          </w:tcPr>
          <w:p w:rsidR="00987722" w:rsidRDefault="00987722" w:rsidP="00045332">
            <w:pPr>
              <w:pStyle w:val="NoSpacing"/>
              <w:spacing w:line="360" w:lineRule="auto"/>
              <w:jc w:val="both"/>
            </w:pPr>
            <w:r>
              <w:t>Academic Referees;</w:t>
            </w:r>
          </w:p>
          <w:p w:rsidR="00987722" w:rsidRDefault="00987722" w:rsidP="00045332">
            <w:pPr>
              <w:pStyle w:val="NoSpacing"/>
              <w:spacing w:line="360" w:lineRule="auto"/>
              <w:jc w:val="both"/>
            </w:pPr>
            <w:r>
              <w:t>(A referee is someone the Panel may contact to valid elements of your application.)</w:t>
            </w:r>
          </w:p>
          <w:p w:rsidR="00987722" w:rsidRDefault="00987722" w:rsidP="00045332">
            <w:pPr>
              <w:pStyle w:val="NoSpacing"/>
              <w:spacing w:line="360" w:lineRule="auto"/>
              <w:jc w:val="both"/>
            </w:pPr>
          </w:p>
          <w:p w:rsidR="00987722" w:rsidRDefault="00987722" w:rsidP="00045332">
            <w:pPr>
              <w:pStyle w:val="NoSpacing"/>
              <w:spacing w:line="360" w:lineRule="auto"/>
              <w:jc w:val="both"/>
            </w:pPr>
          </w:p>
          <w:p w:rsidR="00987722" w:rsidRDefault="00987722" w:rsidP="00045332">
            <w:pPr>
              <w:pStyle w:val="NoSpacing"/>
              <w:spacing w:line="360" w:lineRule="auto"/>
              <w:jc w:val="both"/>
            </w:pPr>
          </w:p>
          <w:p w:rsidR="00987722" w:rsidRDefault="00987722" w:rsidP="00045332">
            <w:pPr>
              <w:pStyle w:val="NoSpacing"/>
              <w:spacing w:line="360" w:lineRule="auto"/>
              <w:jc w:val="both"/>
            </w:pPr>
          </w:p>
          <w:p w:rsidR="00987722" w:rsidRDefault="00987722" w:rsidP="00045332">
            <w:pPr>
              <w:pStyle w:val="NoSpacing"/>
              <w:spacing w:line="360" w:lineRule="auto"/>
              <w:jc w:val="both"/>
            </w:pPr>
            <w:r>
              <w:t xml:space="preserve"> </w:t>
            </w:r>
          </w:p>
        </w:tc>
        <w:tc>
          <w:tcPr>
            <w:tcW w:w="5058" w:type="dxa"/>
          </w:tcPr>
          <w:p w:rsidR="00987722" w:rsidRDefault="00987722" w:rsidP="00045332">
            <w:pPr>
              <w:pStyle w:val="NoSpacing"/>
              <w:spacing w:line="360" w:lineRule="auto"/>
              <w:jc w:val="both"/>
            </w:pPr>
          </w:p>
        </w:tc>
      </w:tr>
      <w:tr w:rsidR="00987722" w:rsidTr="00883C88">
        <w:tc>
          <w:tcPr>
            <w:tcW w:w="5007" w:type="dxa"/>
          </w:tcPr>
          <w:p w:rsidR="00987722" w:rsidRDefault="00987722" w:rsidP="00987722">
            <w:pPr>
              <w:pStyle w:val="NoSpacing"/>
              <w:spacing w:line="360" w:lineRule="auto"/>
              <w:jc w:val="both"/>
            </w:pPr>
            <w:r>
              <w:t>Which Award are you applying for?</w:t>
            </w:r>
          </w:p>
        </w:tc>
        <w:tc>
          <w:tcPr>
            <w:tcW w:w="5058" w:type="dxa"/>
          </w:tcPr>
          <w:p w:rsidR="00987722" w:rsidRDefault="00987722" w:rsidP="00045332">
            <w:pPr>
              <w:pStyle w:val="NoSpacing"/>
              <w:spacing w:line="360" w:lineRule="auto"/>
              <w:jc w:val="both"/>
            </w:pPr>
          </w:p>
        </w:tc>
      </w:tr>
      <w:tr w:rsidR="00987722" w:rsidTr="00883C88">
        <w:tc>
          <w:tcPr>
            <w:tcW w:w="5007" w:type="dxa"/>
          </w:tcPr>
          <w:p w:rsidR="00987722" w:rsidRDefault="00987722" w:rsidP="00045332">
            <w:pPr>
              <w:pStyle w:val="NoSpacing"/>
              <w:spacing w:line="360" w:lineRule="auto"/>
              <w:jc w:val="both"/>
            </w:pPr>
            <w:r>
              <w:t>If you are successful, how would you like to see your success celebrated and promoted?</w:t>
            </w:r>
          </w:p>
          <w:p w:rsidR="00987722" w:rsidRDefault="00987722" w:rsidP="00045332">
            <w:pPr>
              <w:pStyle w:val="NoSpacing"/>
              <w:spacing w:line="360" w:lineRule="auto"/>
              <w:jc w:val="both"/>
            </w:pPr>
          </w:p>
          <w:p w:rsidR="00987722" w:rsidRDefault="00987722" w:rsidP="00045332">
            <w:pPr>
              <w:pStyle w:val="NoSpacing"/>
              <w:spacing w:line="360" w:lineRule="auto"/>
              <w:jc w:val="both"/>
            </w:pPr>
          </w:p>
        </w:tc>
        <w:tc>
          <w:tcPr>
            <w:tcW w:w="5058" w:type="dxa"/>
          </w:tcPr>
          <w:p w:rsidR="00987722" w:rsidRDefault="00987722" w:rsidP="00045332">
            <w:pPr>
              <w:pStyle w:val="NoSpacing"/>
              <w:spacing w:line="360" w:lineRule="auto"/>
              <w:jc w:val="both"/>
            </w:pPr>
          </w:p>
        </w:tc>
      </w:tr>
      <w:tr w:rsidR="00987722" w:rsidTr="00883C88">
        <w:trPr>
          <w:trHeight w:val="2194"/>
        </w:trPr>
        <w:tc>
          <w:tcPr>
            <w:tcW w:w="5007" w:type="dxa"/>
          </w:tcPr>
          <w:p w:rsidR="00987722" w:rsidRDefault="00987722" w:rsidP="00045332">
            <w:pPr>
              <w:pStyle w:val="NoSpacing"/>
              <w:spacing w:line="360" w:lineRule="auto"/>
              <w:jc w:val="both"/>
            </w:pPr>
            <w:r>
              <w:t xml:space="preserve">What one thing could the Award Sponsors do to support and promote </w:t>
            </w:r>
            <w:r w:rsidR="009E086A">
              <w:t>academic achievement m</w:t>
            </w:r>
            <w:r>
              <w:t xml:space="preserve">ore widely? </w:t>
            </w:r>
          </w:p>
          <w:p w:rsidR="009E086A" w:rsidRDefault="009E086A" w:rsidP="00045332">
            <w:pPr>
              <w:pStyle w:val="NoSpacing"/>
              <w:spacing w:line="360" w:lineRule="auto"/>
              <w:jc w:val="both"/>
            </w:pPr>
          </w:p>
          <w:p w:rsidR="00987722" w:rsidRDefault="00987722" w:rsidP="00045332">
            <w:pPr>
              <w:pStyle w:val="NoSpacing"/>
              <w:spacing w:line="360" w:lineRule="auto"/>
              <w:jc w:val="both"/>
            </w:pPr>
          </w:p>
          <w:p w:rsidR="00987722" w:rsidRDefault="00987722" w:rsidP="00045332">
            <w:pPr>
              <w:pStyle w:val="NoSpacing"/>
              <w:spacing w:line="360" w:lineRule="auto"/>
              <w:jc w:val="both"/>
            </w:pPr>
          </w:p>
        </w:tc>
        <w:tc>
          <w:tcPr>
            <w:tcW w:w="5058" w:type="dxa"/>
          </w:tcPr>
          <w:p w:rsidR="00987722" w:rsidRDefault="00987722" w:rsidP="00045332">
            <w:pPr>
              <w:pStyle w:val="NoSpacing"/>
              <w:spacing w:line="360" w:lineRule="auto"/>
              <w:jc w:val="both"/>
            </w:pPr>
          </w:p>
        </w:tc>
      </w:tr>
      <w:tr w:rsidR="00987722" w:rsidTr="00883C88">
        <w:tc>
          <w:tcPr>
            <w:tcW w:w="10065" w:type="dxa"/>
            <w:gridSpan w:val="2"/>
          </w:tcPr>
          <w:p w:rsidR="009E086A" w:rsidRDefault="00987722" w:rsidP="009E086A">
            <w:pPr>
              <w:pStyle w:val="NoSpacing"/>
              <w:spacing w:line="360" w:lineRule="auto"/>
              <w:jc w:val="both"/>
            </w:pPr>
            <w:r>
              <w:t xml:space="preserve">Please attached </w:t>
            </w:r>
            <w:r w:rsidR="009E086A">
              <w:t>the following documents to complete your application;</w:t>
            </w:r>
          </w:p>
          <w:p w:rsidR="009E086A" w:rsidRDefault="00987722" w:rsidP="009E086A">
            <w:pPr>
              <w:pStyle w:val="NoSpacing"/>
              <w:numPr>
                <w:ilvl w:val="0"/>
                <w:numId w:val="6"/>
              </w:numPr>
              <w:spacing w:line="360" w:lineRule="auto"/>
              <w:jc w:val="both"/>
            </w:pPr>
            <w:r>
              <w:t xml:space="preserve">a Resume outlining your work and achievements </w:t>
            </w:r>
            <w:r w:rsidR="009E086A">
              <w:t xml:space="preserve">, </w:t>
            </w:r>
          </w:p>
          <w:p w:rsidR="009E086A" w:rsidRDefault="009E086A" w:rsidP="009E086A">
            <w:pPr>
              <w:pStyle w:val="NoSpacing"/>
              <w:numPr>
                <w:ilvl w:val="0"/>
                <w:numId w:val="6"/>
              </w:numPr>
              <w:spacing w:line="360" w:lineRule="auto"/>
              <w:jc w:val="both"/>
            </w:pPr>
            <w:r>
              <w:t xml:space="preserve">a Statement from your referee confirming the contents of the Resume, aptitude and academic promise, </w:t>
            </w:r>
          </w:p>
          <w:p w:rsidR="00987722" w:rsidRDefault="00987722" w:rsidP="009E086A">
            <w:pPr>
              <w:pStyle w:val="NoSpacing"/>
              <w:numPr>
                <w:ilvl w:val="0"/>
                <w:numId w:val="6"/>
              </w:numPr>
              <w:spacing w:line="360" w:lineRule="auto"/>
              <w:jc w:val="both"/>
            </w:pPr>
            <w:proofErr w:type="gramStart"/>
            <w:r>
              <w:t>a</w:t>
            </w:r>
            <w:proofErr w:type="gramEnd"/>
            <w:r>
              <w:t xml:space="preserve"> copy of the relevant Qualification for the Award you are applying for.</w:t>
            </w:r>
          </w:p>
          <w:p w:rsidR="00D14411" w:rsidRPr="00D14411" w:rsidRDefault="00D14411" w:rsidP="00D14411">
            <w:pPr>
              <w:pStyle w:val="NoSpacing"/>
              <w:spacing w:line="360" w:lineRule="auto"/>
              <w:jc w:val="both"/>
              <w:rPr>
                <w:b/>
              </w:rPr>
            </w:pPr>
            <w:r w:rsidRPr="00D14411">
              <w:rPr>
                <w:b/>
              </w:rPr>
              <w:t>***Please note that unless all application documents are received by the application deadline, your application will be considered incomplete and will not be submitted to the judging panel***</w:t>
            </w:r>
          </w:p>
        </w:tc>
      </w:tr>
      <w:tr w:rsidR="00987722" w:rsidTr="00883C88">
        <w:tc>
          <w:tcPr>
            <w:tcW w:w="10065" w:type="dxa"/>
            <w:gridSpan w:val="2"/>
          </w:tcPr>
          <w:p w:rsidR="00987722" w:rsidRDefault="00987722" w:rsidP="00045332">
            <w:pPr>
              <w:pStyle w:val="NoSpacing"/>
              <w:spacing w:line="360" w:lineRule="auto"/>
              <w:jc w:val="both"/>
            </w:pPr>
            <w:r w:rsidRPr="00FC0201">
              <w:rPr>
                <w:b/>
              </w:rPr>
              <w:t>Disclaimer:</w:t>
            </w:r>
            <w:r>
              <w:t xml:space="preserve"> All information supplied will be treated in confidence in accordance with Data Protection. Under the Terms of the Award, applicants will have been deemed to have given consent to the use of this material in association with the Awards as part of the competition. </w:t>
            </w:r>
          </w:p>
        </w:tc>
      </w:tr>
    </w:tbl>
    <w:p w:rsidR="00987722" w:rsidRDefault="00987722" w:rsidP="00883C88">
      <w:pPr>
        <w:pStyle w:val="NoSpacing"/>
        <w:jc w:val="both"/>
        <w:rPr>
          <w:b/>
          <w:sz w:val="28"/>
          <w:szCs w:val="28"/>
        </w:rPr>
      </w:pPr>
      <w:bookmarkStart w:id="0" w:name="_GoBack"/>
      <w:bookmarkEnd w:id="0"/>
    </w:p>
    <w:sectPr w:rsidR="00987722" w:rsidSect="00883C88">
      <w:headerReference w:type="even" r:id="rId10"/>
      <w:headerReference w:type="default" r:id="rId11"/>
      <w:footerReference w:type="even" r:id="rId12"/>
      <w:footerReference w:type="default" r:id="rId13"/>
      <w:headerReference w:type="first" r:id="rId14"/>
      <w:footerReference w:type="first" r:id="rId15"/>
      <w:pgSz w:w="12240" w:h="15840"/>
      <w:pgMar w:top="1134" w:right="1418" w:bottom="567"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84" w:rsidRDefault="00F95C84" w:rsidP="00F95C84">
      <w:pPr>
        <w:spacing w:after="0" w:line="240" w:lineRule="auto"/>
      </w:pPr>
      <w:r>
        <w:separator/>
      </w:r>
    </w:p>
  </w:endnote>
  <w:endnote w:type="continuationSeparator" w:id="0">
    <w:p w:rsidR="00F95C84" w:rsidRDefault="00F95C84" w:rsidP="00F9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22" w:rsidRDefault="0098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22" w:rsidRDefault="00986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22" w:rsidRDefault="0098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84" w:rsidRDefault="00F95C84" w:rsidP="00F95C84">
      <w:pPr>
        <w:spacing w:after="0" w:line="240" w:lineRule="auto"/>
      </w:pPr>
      <w:r>
        <w:separator/>
      </w:r>
    </w:p>
  </w:footnote>
  <w:footnote w:type="continuationSeparator" w:id="0">
    <w:p w:rsidR="00F95C84" w:rsidRDefault="00F95C84" w:rsidP="00F9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22" w:rsidRDefault="00986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22" w:rsidRDefault="00986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22" w:rsidRDefault="00986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092C"/>
    <w:multiLevelType w:val="hybridMultilevel"/>
    <w:tmpl w:val="F5C8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F0467"/>
    <w:multiLevelType w:val="hybridMultilevel"/>
    <w:tmpl w:val="0C0C8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497D26"/>
    <w:multiLevelType w:val="hybridMultilevel"/>
    <w:tmpl w:val="01AED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B3E06"/>
    <w:multiLevelType w:val="hybridMultilevel"/>
    <w:tmpl w:val="3B9663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2C16DD"/>
    <w:multiLevelType w:val="hybridMultilevel"/>
    <w:tmpl w:val="10ACE006"/>
    <w:lvl w:ilvl="0" w:tplc="147633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60056"/>
    <w:multiLevelType w:val="hybridMultilevel"/>
    <w:tmpl w:val="24E85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4C"/>
    <w:rsid w:val="00085E27"/>
    <w:rsid w:val="00171DE7"/>
    <w:rsid w:val="001B1C0A"/>
    <w:rsid w:val="001F2CC7"/>
    <w:rsid w:val="00272DD2"/>
    <w:rsid w:val="002C1CFE"/>
    <w:rsid w:val="002F462A"/>
    <w:rsid w:val="003379B5"/>
    <w:rsid w:val="003948CC"/>
    <w:rsid w:val="003D7A85"/>
    <w:rsid w:val="003F207C"/>
    <w:rsid w:val="00426D59"/>
    <w:rsid w:val="00450682"/>
    <w:rsid w:val="004F2AB5"/>
    <w:rsid w:val="004F7909"/>
    <w:rsid w:val="005B44D6"/>
    <w:rsid w:val="00667C8A"/>
    <w:rsid w:val="006B51C5"/>
    <w:rsid w:val="007305D3"/>
    <w:rsid w:val="00740F03"/>
    <w:rsid w:val="00747EDA"/>
    <w:rsid w:val="007706EF"/>
    <w:rsid w:val="007A5C58"/>
    <w:rsid w:val="007D4AF7"/>
    <w:rsid w:val="008310C9"/>
    <w:rsid w:val="00883C88"/>
    <w:rsid w:val="00892F03"/>
    <w:rsid w:val="00956972"/>
    <w:rsid w:val="00986222"/>
    <w:rsid w:val="00987722"/>
    <w:rsid w:val="009974C8"/>
    <w:rsid w:val="009B3F7B"/>
    <w:rsid w:val="009E086A"/>
    <w:rsid w:val="009F631F"/>
    <w:rsid w:val="00AF4778"/>
    <w:rsid w:val="00B02652"/>
    <w:rsid w:val="00B346BA"/>
    <w:rsid w:val="00BE7E68"/>
    <w:rsid w:val="00C011F5"/>
    <w:rsid w:val="00C05CE7"/>
    <w:rsid w:val="00C204B5"/>
    <w:rsid w:val="00C60AD8"/>
    <w:rsid w:val="00C93C6C"/>
    <w:rsid w:val="00D14411"/>
    <w:rsid w:val="00E357F5"/>
    <w:rsid w:val="00E84443"/>
    <w:rsid w:val="00F5604C"/>
    <w:rsid w:val="00F92875"/>
    <w:rsid w:val="00F95C84"/>
    <w:rsid w:val="00FA21BA"/>
    <w:rsid w:val="00FC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1D675D9-97AA-4905-AC83-660F0224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4C"/>
    <w:pPr>
      <w:ind w:left="720"/>
      <w:contextualSpacing/>
    </w:pPr>
  </w:style>
  <w:style w:type="paragraph" w:styleId="NoSpacing">
    <w:name w:val="No Spacing"/>
    <w:uiPriority w:val="1"/>
    <w:qFormat/>
    <w:rsid w:val="00F5604C"/>
    <w:pPr>
      <w:spacing w:after="0" w:line="240" w:lineRule="auto"/>
    </w:pPr>
  </w:style>
  <w:style w:type="paragraph" w:styleId="BalloonText">
    <w:name w:val="Balloon Text"/>
    <w:basedOn w:val="Normal"/>
    <w:link w:val="BalloonTextChar"/>
    <w:uiPriority w:val="99"/>
    <w:semiHidden/>
    <w:unhideWhenUsed/>
    <w:rsid w:val="00F5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4C"/>
    <w:rPr>
      <w:rFonts w:ascii="Tahoma" w:hAnsi="Tahoma" w:cs="Tahoma"/>
      <w:sz w:val="16"/>
      <w:szCs w:val="16"/>
    </w:rPr>
  </w:style>
  <w:style w:type="character" w:styleId="Hyperlink">
    <w:name w:val="Hyperlink"/>
    <w:basedOn w:val="DefaultParagraphFont"/>
    <w:uiPriority w:val="99"/>
    <w:unhideWhenUsed/>
    <w:rsid w:val="00E84443"/>
    <w:rPr>
      <w:color w:val="0000FF" w:themeColor="hyperlink"/>
      <w:u w:val="single"/>
    </w:rPr>
  </w:style>
  <w:style w:type="character" w:styleId="FollowedHyperlink">
    <w:name w:val="FollowedHyperlink"/>
    <w:basedOn w:val="DefaultParagraphFont"/>
    <w:uiPriority w:val="99"/>
    <w:semiHidden/>
    <w:unhideWhenUsed/>
    <w:rsid w:val="00E84443"/>
    <w:rPr>
      <w:color w:val="800080" w:themeColor="followedHyperlink"/>
      <w:u w:val="single"/>
    </w:rPr>
  </w:style>
  <w:style w:type="paragraph" w:styleId="Header">
    <w:name w:val="header"/>
    <w:basedOn w:val="Normal"/>
    <w:link w:val="HeaderChar"/>
    <w:uiPriority w:val="99"/>
    <w:unhideWhenUsed/>
    <w:rsid w:val="00F9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84"/>
  </w:style>
  <w:style w:type="paragraph" w:styleId="Footer">
    <w:name w:val="footer"/>
    <w:basedOn w:val="Normal"/>
    <w:link w:val="FooterChar"/>
    <w:uiPriority w:val="99"/>
    <w:unhideWhenUsed/>
    <w:rsid w:val="00F9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84"/>
  </w:style>
  <w:style w:type="paragraph" w:customStyle="1" w:styleId="Default">
    <w:name w:val="Default"/>
    <w:rsid w:val="009862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8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4D6"/>
    <w:rPr>
      <w:sz w:val="16"/>
      <w:szCs w:val="16"/>
    </w:rPr>
  </w:style>
  <w:style w:type="paragraph" w:styleId="CommentText">
    <w:name w:val="annotation text"/>
    <w:basedOn w:val="Normal"/>
    <w:link w:val="CommentTextChar"/>
    <w:uiPriority w:val="99"/>
    <w:semiHidden/>
    <w:unhideWhenUsed/>
    <w:rsid w:val="005B44D6"/>
    <w:pPr>
      <w:spacing w:line="240" w:lineRule="auto"/>
    </w:pPr>
    <w:rPr>
      <w:sz w:val="20"/>
      <w:szCs w:val="20"/>
    </w:rPr>
  </w:style>
  <w:style w:type="character" w:customStyle="1" w:styleId="CommentTextChar">
    <w:name w:val="Comment Text Char"/>
    <w:basedOn w:val="DefaultParagraphFont"/>
    <w:link w:val="CommentText"/>
    <w:uiPriority w:val="99"/>
    <w:semiHidden/>
    <w:rsid w:val="005B44D6"/>
    <w:rPr>
      <w:sz w:val="20"/>
      <w:szCs w:val="20"/>
    </w:rPr>
  </w:style>
  <w:style w:type="paragraph" w:styleId="CommentSubject">
    <w:name w:val="annotation subject"/>
    <w:basedOn w:val="CommentText"/>
    <w:next w:val="CommentText"/>
    <w:link w:val="CommentSubjectChar"/>
    <w:uiPriority w:val="99"/>
    <w:semiHidden/>
    <w:unhideWhenUsed/>
    <w:rsid w:val="005B44D6"/>
    <w:rPr>
      <w:b/>
      <w:bCs/>
    </w:rPr>
  </w:style>
  <w:style w:type="character" w:customStyle="1" w:styleId="CommentSubjectChar">
    <w:name w:val="Comment Subject Char"/>
    <w:basedOn w:val="CommentTextChar"/>
    <w:link w:val="CommentSubject"/>
    <w:uiPriority w:val="99"/>
    <w:semiHidden/>
    <w:rsid w:val="005B44D6"/>
    <w:rPr>
      <w:b/>
      <w:bCs/>
      <w:sz w:val="20"/>
      <w:szCs w:val="20"/>
    </w:rPr>
  </w:style>
  <w:style w:type="paragraph" w:styleId="Revision">
    <w:name w:val="Revision"/>
    <w:hidden/>
    <w:uiPriority w:val="99"/>
    <w:semiHidden/>
    <w:rsid w:val="00667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wiawards@twi.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804A7B44</Template>
  <TotalTime>4</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Moire Jarritt</dc:creator>
  <cp:lastModifiedBy>Kate Day</cp:lastModifiedBy>
  <cp:revision>5</cp:revision>
  <cp:lastPrinted>2016-02-19T12:51:00Z</cp:lastPrinted>
  <dcterms:created xsi:type="dcterms:W3CDTF">2019-11-06T15:34:00Z</dcterms:created>
  <dcterms:modified xsi:type="dcterms:W3CDTF">2019-12-05T15:29:00Z</dcterms:modified>
</cp:coreProperties>
</file>